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3AC" w:rsidRDefault="000F43AC" w:rsidP="002C6F45">
      <w:pPr>
        <w:tabs>
          <w:tab w:val="left" w:pos="4320"/>
        </w:tabs>
        <w:spacing w:line="360" w:lineRule="auto"/>
        <w:jc w:val="center"/>
        <w:outlineLvl w:val="0"/>
      </w:pPr>
      <w:r w:rsidRPr="00B257DF">
        <w:t xml:space="preserve">Szily Kálmán Műszaki </w:t>
      </w:r>
      <w:r w:rsidR="00CC3EEE">
        <w:t>Szakk</w:t>
      </w:r>
      <w:r w:rsidRPr="00B257DF">
        <w:t>özépiskola, Szakiskola és Kollégium</w:t>
      </w:r>
      <w:r w:rsidRPr="00B257DF">
        <w:br/>
        <w:t>1097 Budapest, Timót utca 3.</w:t>
      </w:r>
    </w:p>
    <w:p w:rsidR="00597141" w:rsidRDefault="00597141" w:rsidP="00912DEB">
      <w:pPr>
        <w:tabs>
          <w:tab w:val="left" w:pos="4320"/>
        </w:tabs>
        <w:spacing w:after="1080" w:line="480" w:lineRule="auto"/>
      </w:pPr>
    </w:p>
    <w:p w:rsidR="00912DEB" w:rsidRDefault="00912DEB" w:rsidP="00597141">
      <w:pPr>
        <w:tabs>
          <w:tab w:val="left" w:pos="4320"/>
        </w:tabs>
        <w:sectPr w:rsidR="00912DEB" w:rsidSect="00912DEB">
          <w:footerReference w:type="even" r:id="rId8"/>
          <w:footerReference w:type="default" r:id="rId9"/>
          <w:pgSz w:w="11906" w:h="16838"/>
          <w:pgMar w:top="1134" w:right="1418" w:bottom="1418" w:left="1418" w:header="709" w:footer="709" w:gutter="0"/>
          <w:cols w:num="2" w:space="709"/>
          <w:vAlign w:val="both"/>
          <w:titlePg/>
          <w:docGrid w:linePitch="360"/>
        </w:sectPr>
      </w:pPr>
    </w:p>
    <w:p w:rsidR="00912DEB" w:rsidRDefault="00912DEB" w:rsidP="00597141">
      <w:pPr>
        <w:tabs>
          <w:tab w:val="left" w:pos="4320"/>
        </w:tabs>
      </w:pPr>
    </w:p>
    <w:p w:rsidR="00912DEB" w:rsidRDefault="00912DEB" w:rsidP="00912DEB">
      <w:pPr>
        <w:tabs>
          <w:tab w:val="left" w:pos="4320"/>
        </w:tabs>
        <w:spacing w:after="720" w:line="480" w:lineRule="auto"/>
      </w:pPr>
    </w:p>
    <w:p w:rsidR="00912DEB" w:rsidRDefault="00912DEB" w:rsidP="00912DEB">
      <w:pPr>
        <w:tabs>
          <w:tab w:val="left" w:pos="4320"/>
        </w:tabs>
        <w:spacing w:after="720" w:line="480" w:lineRule="auto"/>
        <w:sectPr w:rsidR="00912DEB" w:rsidSect="00912DEB">
          <w:type w:val="continuous"/>
          <w:pgSz w:w="11906" w:h="16838"/>
          <w:pgMar w:top="1134" w:right="1418" w:bottom="1418" w:left="1418" w:header="709" w:footer="709" w:gutter="0"/>
          <w:cols w:space="709"/>
          <w:vAlign w:val="both"/>
          <w:titlePg/>
          <w:docGrid w:linePitch="360"/>
        </w:sectPr>
      </w:pPr>
    </w:p>
    <w:p w:rsidR="00912DEB" w:rsidRDefault="00912DEB" w:rsidP="00912DEB">
      <w:pPr>
        <w:tabs>
          <w:tab w:val="left" w:pos="4320"/>
        </w:tabs>
        <w:spacing w:after="720" w:line="480" w:lineRule="auto"/>
      </w:pPr>
    </w:p>
    <w:p w:rsidR="00912DEB" w:rsidRPr="00B257DF" w:rsidRDefault="00912DEB" w:rsidP="00912DEB">
      <w:pPr>
        <w:tabs>
          <w:tab w:val="left" w:pos="4320"/>
        </w:tabs>
        <w:spacing w:after="720" w:line="480" w:lineRule="auto"/>
      </w:pPr>
    </w:p>
    <w:p w:rsidR="00912DEB" w:rsidRDefault="00912DEB" w:rsidP="00912D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720" w:line="480" w:lineRule="auto"/>
        <w:jc w:val="center"/>
        <w:rPr>
          <w:b/>
          <w:sz w:val="32"/>
          <w:szCs w:val="32"/>
        </w:rPr>
        <w:sectPr w:rsidR="00912DEB" w:rsidSect="00912DEB">
          <w:type w:val="continuous"/>
          <w:pgSz w:w="11906" w:h="16838"/>
          <w:pgMar w:top="1134" w:right="1418" w:bottom="1418" w:left="1418" w:header="709" w:footer="709" w:gutter="0"/>
          <w:cols w:num="2" w:space="709"/>
          <w:vAlign w:val="both"/>
          <w:titlePg/>
          <w:docGrid w:linePitch="360"/>
        </w:sectPr>
      </w:pPr>
    </w:p>
    <w:p w:rsidR="00FD50C8" w:rsidRDefault="00FD50C8" w:rsidP="00CC3EEE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F2F2F2"/>
        <w:spacing w:before="120"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Számítógéprendszer hibáinak elhárítása</w:t>
      </w:r>
    </w:p>
    <w:p w:rsidR="000F43AC" w:rsidRPr="002C160C" w:rsidRDefault="00FD50C8" w:rsidP="00CC3EEE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F2F2F2"/>
        <w:spacing w:line="360" w:lineRule="auto"/>
        <w:jc w:val="center"/>
        <w:rPr>
          <w:b/>
          <w:sz w:val="32"/>
          <w:szCs w:val="32"/>
        </w:rPr>
      </w:pPr>
      <w:proofErr w:type="gramStart"/>
      <w:r>
        <w:rPr>
          <w:sz w:val="32"/>
          <w:szCs w:val="32"/>
        </w:rPr>
        <w:t>elmélet</w:t>
      </w:r>
      <w:proofErr w:type="gramEnd"/>
      <w:r w:rsidR="000F43AC" w:rsidRPr="00C52413">
        <w:rPr>
          <w:sz w:val="32"/>
          <w:szCs w:val="32"/>
        </w:rPr>
        <w:br/>
      </w:r>
      <w:r w:rsidR="007D3C9E" w:rsidRPr="00C52413">
        <w:rPr>
          <w:sz w:val="32"/>
          <w:szCs w:val="32"/>
        </w:rPr>
        <w:t>201</w:t>
      </w:r>
      <w:r w:rsidR="00C52413" w:rsidRPr="00C52413">
        <w:rPr>
          <w:sz w:val="32"/>
          <w:szCs w:val="32"/>
        </w:rPr>
        <w:t>3/2014-es tanév</w:t>
      </w:r>
      <w:r w:rsidR="00F87C87" w:rsidRPr="00C52413">
        <w:rPr>
          <w:sz w:val="32"/>
          <w:szCs w:val="32"/>
        </w:rPr>
        <w:br/>
      </w:r>
      <w:r w:rsidR="008B4804">
        <w:rPr>
          <w:sz w:val="32"/>
          <w:szCs w:val="32"/>
        </w:rPr>
        <w:t xml:space="preserve">1/9 </w:t>
      </w:r>
      <w:proofErr w:type="spellStart"/>
      <w:r w:rsidR="008B4804">
        <w:rPr>
          <w:sz w:val="32"/>
          <w:szCs w:val="32"/>
        </w:rPr>
        <w:t>sz</w:t>
      </w:r>
      <w:proofErr w:type="spellEnd"/>
      <w:r w:rsidR="00C52413" w:rsidRPr="00C52413">
        <w:rPr>
          <w:sz w:val="32"/>
          <w:szCs w:val="32"/>
        </w:rPr>
        <w:t xml:space="preserve"> osztály</w:t>
      </w:r>
      <w:r w:rsidR="00CC3EEE">
        <w:rPr>
          <w:sz w:val="32"/>
          <w:szCs w:val="32"/>
        </w:rPr>
        <w:br/>
      </w:r>
      <w:r w:rsidR="00CC3EEE">
        <w:rPr>
          <w:rFonts w:ascii="Palatino Linotype" w:hAnsi="Palatino Linotype"/>
          <w:b/>
        </w:rPr>
        <w:t xml:space="preserve">SZÁMÍTÓGÉP SZERELŐ, KARBANTARTÓ </w:t>
      </w:r>
      <w:r w:rsidR="00CC3EEE">
        <w:rPr>
          <w:rFonts w:ascii="Palatino Linotype" w:hAnsi="Palatino Linotype"/>
          <w:b/>
          <w:bCs/>
        </w:rPr>
        <w:t>SZAKKÉPESÍTÉSHEZ</w:t>
      </w:r>
      <w:r w:rsidR="000F43AC" w:rsidRPr="00C52413">
        <w:rPr>
          <w:sz w:val="32"/>
          <w:szCs w:val="32"/>
        </w:rPr>
        <w:br/>
      </w:r>
      <w:r w:rsidR="00006D26">
        <w:rPr>
          <w:sz w:val="32"/>
          <w:szCs w:val="32"/>
        </w:rPr>
        <w:t>3</w:t>
      </w:r>
      <w:r w:rsidR="001962BD">
        <w:rPr>
          <w:sz w:val="32"/>
          <w:szCs w:val="32"/>
        </w:rPr>
        <w:t>7</w:t>
      </w:r>
      <w:r w:rsidR="00C52413">
        <w:rPr>
          <w:sz w:val="32"/>
          <w:szCs w:val="32"/>
        </w:rPr>
        <w:t xml:space="preserve"> hét x </w:t>
      </w:r>
      <w:r>
        <w:rPr>
          <w:sz w:val="32"/>
          <w:szCs w:val="32"/>
        </w:rPr>
        <w:t>3</w:t>
      </w:r>
      <w:r w:rsidR="00C52413">
        <w:rPr>
          <w:sz w:val="32"/>
          <w:szCs w:val="32"/>
        </w:rPr>
        <w:t xml:space="preserve"> óra= </w:t>
      </w:r>
      <w:r w:rsidR="00006D26">
        <w:rPr>
          <w:sz w:val="32"/>
          <w:szCs w:val="32"/>
        </w:rPr>
        <w:t>1</w:t>
      </w:r>
      <w:r w:rsidR="001962BD">
        <w:rPr>
          <w:sz w:val="32"/>
          <w:szCs w:val="32"/>
        </w:rPr>
        <w:t>11</w:t>
      </w:r>
      <w:r w:rsidR="00C52413">
        <w:rPr>
          <w:sz w:val="32"/>
          <w:szCs w:val="32"/>
        </w:rPr>
        <w:t xml:space="preserve"> óra</w:t>
      </w:r>
    </w:p>
    <w:p w:rsidR="000F43AC" w:rsidRPr="00B257DF" w:rsidRDefault="00C52413" w:rsidP="00912DEB">
      <w:pPr>
        <w:spacing w:after="600" w:line="480" w:lineRule="auto"/>
      </w:pPr>
      <w:r>
        <w:br/>
      </w:r>
      <w:r>
        <w:br/>
      </w:r>
      <w:r>
        <w:br/>
      </w:r>
      <w:r>
        <w:br/>
      </w:r>
    </w:p>
    <w:p w:rsidR="000F43AC" w:rsidRPr="00B257DF" w:rsidRDefault="00344DFA" w:rsidP="001962BD">
      <w:pPr>
        <w:tabs>
          <w:tab w:val="left" w:pos="6237"/>
          <w:tab w:val="left" w:pos="7513"/>
        </w:tabs>
        <w:sectPr w:rsidR="000F43AC" w:rsidRPr="00B257DF" w:rsidSect="00912DEB">
          <w:type w:val="continuous"/>
          <w:pgSz w:w="11906" w:h="16838"/>
          <w:pgMar w:top="1134" w:right="1418" w:bottom="1418" w:left="1418" w:header="709" w:footer="709" w:gutter="0"/>
          <w:cols w:space="708"/>
          <w:vAlign w:val="both"/>
          <w:titlePg/>
          <w:docGrid w:linePitch="360"/>
        </w:sectPr>
      </w:pPr>
      <w:r>
        <w:t>Budapest, 20</w:t>
      </w:r>
      <w:r w:rsidR="007D3C9E">
        <w:t>1</w:t>
      </w:r>
      <w:r w:rsidR="00031A99">
        <w:t>3</w:t>
      </w:r>
      <w:r w:rsidR="000F43AC" w:rsidRPr="00B257DF">
        <w:t xml:space="preserve">. szeptember </w:t>
      </w:r>
      <w:r w:rsidR="00C52413">
        <w:t>20</w:t>
      </w:r>
      <w:r w:rsidR="001962BD">
        <w:t>.</w:t>
      </w:r>
      <w:r w:rsidR="001962BD">
        <w:tab/>
        <w:t>Készítette:</w:t>
      </w:r>
      <w:r w:rsidR="001962BD">
        <w:tab/>
      </w:r>
      <w:r w:rsidR="008A4DBC">
        <w:t>Mészáros Attila</w:t>
      </w:r>
      <w:r w:rsidR="001962BD">
        <w:br/>
      </w:r>
      <w:r w:rsidR="001962BD">
        <w:tab/>
        <w:t>Oktató:</w:t>
      </w:r>
      <w:r w:rsidR="001962BD">
        <w:tab/>
        <w:t>Mészáros Attila</w:t>
      </w:r>
    </w:p>
    <w:tbl>
      <w:tblPr>
        <w:tblW w:w="0" w:type="auto"/>
        <w:tblInd w:w="5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2138"/>
        <w:gridCol w:w="3827"/>
        <w:gridCol w:w="1843"/>
      </w:tblGrid>
      <w:tr w:rsidR="00B7087D" w:rsidRPr="00A169F4" w:rsidTr="000C1A1F">
        <w:trPr>
          <w:trHeight w:val="3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7087D" w:rsidRPr="00A169F4" w:rsidRDefault="00B7087D" w:rsidP="005B1B9A">
            <w:pPr>
              <w:jc w:val="center"/>
            </w:pPr>
            <w:r>
              <w:lastRenderedPageBreak/>
              <w:t>Óraszám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pct12" w:color="auto" w:fill="auto"/>
            <w:vAlign w:val="center"/>
          </w:tcPr>
          <w:p w:rsidR="00B7087D" w:rsidRDefault="00B7087D" w:rsidP="005B1B9A">
            <w:pPr>
              <w:jc w:val="center"/>
            </w:pPr>
            <w:r>
              <w:t>Tananyag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7087D" w:rsidRPr="00A169F4" w:rsidRDefault="00B7087D" w:rsidP="005B1B9A">
            <w:pPr>
              <w:jc w:val="center"/>
            </w:pPr>
            <w:r>
              <w:t>Téma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7087D" w:rsidRDefault="00B7087D" w:rsidP="005B1B9A">
            <w:pPr>
              <w:jc w:val="center"/>
            </w:pPr>
            <w:r>
              <w:t>Felhasznált eszközök</w:t>
            </w:r>
          </w:p>
        </w:tc>
      </w:tr>
      <w:tr w:rsidR="00692DE3" w:rsidRPr="00A169F4" w:rsidTr="00DF102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DE3" w:rsidRPr="00A169F4" w:rsidRDefault="00692DE3" w:rsidP="00692DE3">
            <w:bookmarkStart w:id="0" w:name="RANGE!A2"/>
            <w:r>
              <w:t>1-</w:t>
            </w:r>
            <w:bookmarkEnd w:id="0"/>
            <w:r>
              <w:t>6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2DE3" w:rsidRDefault="00692DE3" w:rsidP="004035EC">
            <w:pPr>
              <w:jc w:val="center"/>
            </w:pPr>
            <w:r>
              <w:t>Hibaazonosítási alapelvek és mérőeszközök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DE3" w:rsidRPr="00A169F4" w:rsidRDefault="00692DE3" w:rsidP="00A169F4">
            <w:r>
              <w:t>Hiba jelenségek beazonosítása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2DE3" w:rsidRDefault="00692DE3" w:rsidP="00171F3B">
            <w:pPr>
              <w:jc w:val="center"/>
            </w:pPr>
            <w:proofErr w:type="gramStart"/>
            <w:r>
              <w:t xml:space="preserve">Számítógép </w:t>
            </w:r>
            <w:r w:rsidR="00171F3B">
              <w:t>,</w:t>
            </w:r>
            <w:proofErr w:type="gramEnd"/>
            <w:r w:rsidR="00171F3B">
              <w:t xml:space="preserve"> elektronikai </w:t>
            </w:r>
            <w:proofErr w:type="spellStart"/>
            <w:r w:rsidR="00171F3B">
              <w:t>mérömüszerek</w:t>
            </w:r>
            <w:proofErr w:type="spellEnd"/>
          </w:p>
        </w:tc>
      </w:tr>
      <w:tr w:rsidR="00692DE3" w:rsidRPr="00A169F4" w:rsidTr="00DF102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DE3" w:rsidRPr="00A169F4" w:rsidRDefault="00692DE3" w:rsidP="00653ED5">
            <w:bookmarkStart w:id="1" w:name="OLE_LINK1" w:colFirst="0" w:colLast="1"/>
            <w:r>
              <w:t>7-9</w:t>
            </w:r>
          </w:p>
        </w:tc>
        <w:tc>
          <w:tcPr>
            <w:tcW w:w="2138" w:type="dxa"/>
            <w:vMerge/>
            <w:tcBorders>
              <w:left w:val="nil"/>
              <w:right w:val="single" w:sz="4" w:space="0" w:color="auto"/>
            </w:tcBorders>
          </w:tcPr>
          <w:p w:rsidR="00692DE3" w:rsidRDefault="00692DE3" w:rsidP="00A169F4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DE3" w:rsidRPr="00A169F4" w:rsidRDefault="00692DE3" w:rsidP="00A169F4">
            <w:r>
              <w:t>Felhasználói jelzések értelmezése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92DE3" w:rsidRDefault="00692DE3" w:rsidP="00B7087D">
            <w:pPr>
              <w:jc w:val="center"/>
            </w:pPr>
          </w:p>
        </w:tc>
      </w:tr>
      <w:tr w:rsidR="00692DE3" w:rsidRPr="00A169F4" w:rsidTr="00DF102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DE3" w:rsidRPr="00A169F4" w:rsidRDefault="00692DE3" w:rsidP="00A169F4">
            <w:r>
              <w:t>10-12</w:t>
            </w:r>
          </w:p>
        </w:tc>
        <w:tc>
          <w:tcPr>
            <w:tcW w:w="2138" w:type="dxa"/>
            <w:vMerge/>
            <w:tcBorders>
              <w:left w:val="nil"/>
              <w:right w:val="single" w:sz="4" w:space="0" w:color="auto"/>
            </w:tcBorders>
          </w:tcPr>
          <w:p w:rsidR="00692DE3" w:rsidRDefault="00692DE3" w:rsidP="00A169F4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DE3" w:rsidRPr="00A169F4" w:rsidRDefault="00692DE3" w:rsidP="00A169F4">
            <w:r>
              <w:t>Hibakódok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92DE3" w:rsidRDefault="00692DE3" w:rsidP="00B7087D">
            <w:pPr>
              <w:jc w:val="center"/>
            </w:pPr>
          </w:p>
        </w:tc>
      </w:tr>
      <w:tr w:rsidR="00692DE3" w:rsidRPr="00A169F4" w:rsidTr="00DF102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DE3" w:rsidRPr="00A169F4" w:rsidRDefault="00692DE3" w:rsidP="00A169F4">
            <w:r>
              <w:t>13-18</w:t>
            </w:r>
          </w:p>
        </w:tc>
        <w:tc>
          <w:tcPr>
            <w:tcW w:w="2138" w:type="dxa"/>
            <w:vMerge/>
            <w:tcBorders>
              <w:left w:val="nil"/>
              <w:right w:val="single" w:sz="4" w:space="0" w:color="auto"/>
            </w:tcBorders>
          </w:tcPr>
          <w:p w:rsidR="00692DE3" w:rsidRDefault="00692DE3" w:rsidP="00A169F4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DE3" w:rsidRPr="00A169F4" w:rsidRDefault="00692DE3" w:rsidP="00A169F4">
            <w:r>
              <w:t>Külső hatások okozta hibák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92DE3" w:rsidRDefault="00692DE3" w:rsidP="00B7087D">
            <w:pPr>
              <w:jc w:val="center"/>
            </w:pPr>
          </w:p>
        </w:tc>
      </w:tr>
      <w:bookmarkEnd w:id="1"/>
      <w:tr w:rsidR="00692DE3" w:rsidRPr="00A169F4" w:rsidTr="00DF102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DE3" w:rsidRPr="00A169F4" w:rsidRDefault="00692DE3" w:rsidP="00A169F4">
            <w:r>
              <w:t>19</w:t>
            </w:r>
          </w:p>
        </w:tc>
        <w:tc>
          <w:tcPr>
            <w:tcW w:w="2138" w:type="dxa"/>
            <w:vMerge/>
            <w:tcBorders>
              <w:left w:val="nil"/>
              <w:right w:val="single" w:sz="4" w:space="0" w:color="auto"/>
            </w:tcBorders>
          </w:tcPr>
          <w:p w:rsidR="00692DE3" w:rsidRDefault="00692DE3" w:rsidP="00A169F4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DE3" w:rsidRPr="00A169F4" w:rsidRDefault="00692DE3" w:rsidP="009319A6">
            <w:r>
              <w:t>Feladatlap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92DE3" w:rsidRDefault="00692DE3" w:rsidP="00B7087D">
            <w:pPr>
              <w:jc w:val="center"/>
            </w:pPr>
          </w:p>
        </w:tc>
      </w:tr>
      <w:tr w:rsidR="00692DE3" w:rsidRPr="00A169F4" w:rsidTr="00DF102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DE3" w:rsidRPr="00A169F4" w:rsidRDefault="00692DE3" w:rsidP="00A169F4">
            <w:r>
              <w:t>20-25</w:t>
            </w:r>
          </w:p>
        </w:tc>
        <w:tc>
          <w:tcPr>
            <w:tcW w:w="2138" w:type="dxa"/>
            <w:vMerge/>
            <w:tcBorders>
              <w:left w:val="nil"/>
              <w:right w:val="single" w:sz="4" w:space="0" w:color="auto"/>
            </w:tcBorders>
          </w:tcPr>
          <w:p w:rsidR="00692DE3" w:rsidRDefault="00692DE3" w:rsidP="006327C0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DE3" w:rsidRPr="00A169F4" w:rsidRDefault="00692DE3" w:rsidP="0019093A">
            <w:r>
              <w:t>Hibák helyének szakaszolása, beazonosítása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92DE3" w:rsidRDefault="00692DE3" w:rsidP="00B7087D">
            <w:pPr>
              <w:jc w:val="center"/>
            </w:pPr>
          </w:p>
        </w:tc>
      </w:tr>
      <w:tr w:rsidR="00692DE3" w:rsidRPr="00A169F4" w:rsidTr="00DF102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DE3" w:rsidRPr="00A169F4" w:rsidRDefault="00692DE3" w:rsidP="00692DE3">
            <w:r>
              <w:t>26-28</w:t>
            </w:r>
          </w:p>
        </w:tc>
        <w:tc>
          <w:tcPr>
            <w:tcW w:w="213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92DE3" w:rsidRDefault="00692DE3" w:rsidP="00031A99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DE3" w:rsidRPr="00A169F4" w:rsidRDefault="00692DE3" w:rsidP="0019093A">
            <w:r>
              <w:t>Mérőeszközök használata, típusaik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92DE3" w:rsidRDefault="00692DE3" w:rsidP="00B7087D">
            <w:pPr>
              <w:jc w:val="center"/>
            </w:pPr>
          </w:p>
        </w:tc>
      </w:tr>
      <w:tr w:rsidR="00692DE3" w:rsidRPr="00A169F4" w:rsidTr="00DF102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DE3" w:rsidRPr="00A169F4" w:rsidRDefault="00692DE3" w:rsidP="00A169F4">
            <w:r>
              <w:t>29-34</w:t>
            </w:r>
          </w:p>
        </w:tc>
        <w:tc>
          <w:tcPr>
            <w:tcW w:w="2138" w:type="dxa"/>
            <w:vMerge/>
            <w:tcBorders>
              <w:left w:val="nil"/>
              <w:right w:val="single" w:sz="4" w:space="0" w:color="auto"/>
            </w:tcBorders>
          </w:tcPr>
          <w:p w:rsidR="00692DE3" w:rsidRDefault="00692DE3" w:rsidP="00041C2E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DE3" w:rsidRPr="00A169F4" w:rsidRDefault="00692DE3" w:rsidP="0019093A">
            <w:r>
              <w:t>Kézi műszerek típusai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92DE3" w:rsidRDefault="00692DE3" w:rsidP="00B7087D">
            <w:pPr>
              <w:jc w:val="center"/>
            </w:pPr>
          </w:p>
        </w:tc>
      </w:tr>
      <w:tr w:rsidR="00692DE3" w:rsidRPr="00A169F4" w:rsidTr="00DF102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DE3" w:rsidRPr="00A169F4" w:rsidRDefault="00692DE3" w:rsidP="00A169F4">
            <w:r>
              <w:t>35-37</w:t>
            </w:r>
          </w:p>
        </w:tc>
        <w:tc>
          <w:tcPr>
            <w:tcW w:w="2138" w:type="dxa"/>
            <w:vMerge/>
            <w:tcBorders>
              <w:left w:val="nil"/>
              <w:right w:val="single" w:sz="4" w:space="0" w:color="auto"/>
            </w:tcBorders>
          </w:tcPr>
          <w:p w:rsidR="00692DE3" w:rsidRDefault="00692DE3" w:rsidP="007B5ABC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DE3" w:rsidRPr="00A169F4" w:rsidRDefault="00692DE3" w:rsidP="0019093A">
            <w:r>
              <w:t>Oszcilloszkóp használata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92DE3" w:rsidRDefault="00692DE3" w:rsidP="00B7087D">
            <w:pPr>
              <w:jc w:val="center"/>
            </w:pPr>
          </w:p>
        </w:tc>
      </w:tr>
      <w:tr w:rsidR="00692DE3" w:rsidRPr="00A169F4" w:rsidTr="0036619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DE3" w:rsidRPr="00A169F4" w:rsidRDefault="00692DE3" w:rsidP="00692DE3">
            <w:r>
              <w:t>38-43</w:t>
            </w:r>
          </w:p>
        </w:tc>
        <w:tc>
          <w:tcPr>
            <w:tcW w:w="2138" w:type="dxa"/>
            <w:vMerge/>
            <w:tcBorders>
              <w:left w:val="nil"/>
              <w:right w:val="single" w:sz="4" w:space="0" w:color="auto"/>
            </w:tcBorders>
          </w:tcPr>
          <w:p w:rsidR="00692DE3" w:rsidRDefault="00692DE3" w:rsidP="009C3AF6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DE3" w:rsidRPr="00A169F4" w:rsidRDefault="00692DE3" w:rsidP="0019093A">
            <w:r>
              <w:t>Hálózati mérőeszközök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92DE3" w:rsidRDefault="00692DE3" w:rsidP="00B7087D">
            <w:pPr>
              <w:jc w:val="center"/>
            </w:pPr>
          </w:p>
        </w:tc>
      </w:tr>
      <w:tr w:rsidR="00692DE3" w:rsidRPr="00A169F4" w:rsidTr="00366199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DE3" w:rsidRPr="00A169F4" w:rsidRDefault="00692DE3" w:rsidP="00A169F4">
            <w:r>
              <w:t>44-47</w:t>
            </w:r>
          </w:p>
        </w:tc>
        <w:tc>
          <w:tcPr>
            <w:tcW w:w="2138" w:type="dxa"/>
            <w:vMerge/>
            <w:tcBorders>
              <w:left w:val="nil"/>
              <w:right w:val="single" w:sz="4" w:space="0" w:color="auto"/>
            </w:tcBorders>
          </w:tcPr>
          <w:p w:rsidR="00692DE3" w:rsidRDefault="00692DE3" w:rsidP="0041524F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DE3" w:rsidRPr="00A169F4" w:rsidRDefault="00692DE3" w:rsidP="0019093A">
            <w:r>
              <w:t>Tesztelő szoftverek típusai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92DE3" w:rsidRDefault="00692DE3" w:rsidP="00B7087D">
            <w:pPr>
              <w:jc w:val="center"/>
            </w:pPr>
          </w:p>
        </w:tc>
      </w:tr>
      <w:tr w:rsidR="00692DE3" w:rsidRPr="00A169F4" w:rsidTr="00171F3B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DE3" w:rsidRPr="00A169F4" w:rsidRDefault="00692DE3" w:rsidP="00A169F4">
            <w:r>
              <w:t>48</w:t>
            </w:r>
          </w:p>
        </w:tc>
        <w:tc>
          <w:tcPr>
            <w:tcW w:w="21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92DE3" w:rsidRDefault="00692DE3" w:rsidP="00ED0542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DE3" w:rsidRPr="00A169F4" w:rsidRDefault="00692DE3" w:rsidP="000D63CF">
            <w:r>
              <w:t>Feladatlap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2DE3" w:rsidRDefault="00692DE3" w:rsidP="00B7087D">
            <w:pPr>
              <w:jc w:val="center"/>
            </w:pPr>
          </w:p>
        </w:tc>
      </w:tr>
      <w:tr w:rsidR="00171F3B" w:rsidRPr="00A169F4" w:rsidTr="00171F3B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F3B" w:rsidRPr="00A169F4" w:rsidRDefault="00171F3B" w:rsidP="00A169F4">
            <w:r>
              <w:t>49-57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F3B" w:rsidRDefault="00171F3B" w:rsidP="00031A99">
            <w:pPr>
              <w:jc w:val="center"/>
            </w:pPr>
            <w:r>
              <w:t>Számítógépek konfigurálása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F3B" w:rsidRPr="00A169F4" w:rsidRDefault="00171F3B" w:rsidP="00972CB3">
            <w:r>
              <w:t>Alaplapi csatoló felületek, tulajdonságaik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71F3B" w:rsidRDefault="00171F3B" w:rsidP="00B7087D">
            <w:pPr>
              <w:jc w:val="center"/>
            </w:pPr>
          </w:p>
        </w:tc>
      </w:tr>
      <w:tr w:rsidR="00171F3B" w:rsidRPr="00A169F4" w:rsidTr="00171F3B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F3B" w:rsidRPr="00A169F4" w:rsidRDefault="00171F3B" w:rsidP="00A169F4">
            <w:r>
              <w:t>58-63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1F3B" w:rsidRDefault="00171F3B" w:rsidP="0057599F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F3B" w:rsidRPr="00A169F4" w:rsidRDefault="00171F3B" w:rsidP="00260D43">
            <w:r>
              <w:t>Memóriák típusaik, tulajdonságaik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71F3B" w:rsidRDefault="00171F3B" w:rsidP="00B7087D">
            <w:pPr>
              <w:jc w:val="center"/>
            </w:pPr>
          </w:p>
        </w:tc>
      </w:tr>
      <w:tr w:rsidR="00171F3B" w:rsidRPr="00A169F4" w:rsidTr="00171F3B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F3B" w:rsidRPr="00A169F4" w:rsidRDefault="00171F3B" w:rsidP="00A169F4">
            <w:r>
              <w:t>64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1F3B" w:rsidRDefault="00171F3B" w:rsidP="00203923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F3B" w:rsidRPr="00A169F4" w:rsidRDefault="00171F3B" w:rsidP="00B20C16">
            <w:r>
              <w:t>Feladatlap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71F3B" w:rsidRDefault="00171F3B" w:rsidP="00B7087D">
            <w:pPr>
              <w:jc w:val="center"/>
            </w:pPr>
          </w:p>
        </w:tc>
      </w:tr>
      <w:tr w:rsidR="00171F3B" w:rsidRPr="00A169F4" w:rsidTr="00171F3B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F3B" w:rsidRPr="00A169F4" w:rsidRDefault="00171F3B" w:rsidP="00A169F4">
            <w:r>
              <w:t>65-76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1F3B" w:rsidRDefault="00171F3B" w:rsidP="001D52C9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F3B" w:rsidRPr="00A169F4" w:rsidRDefault="00171F3B" w:rsidP="00C15F7F">
            <w:r>
              <w:t>Adattárolók típusaik, tulajdonságaik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71F3B" w:rsidRDefault="00171F3B" w:rsidP="00B7087D">
            <w:pPr>
              <w:jc w:val="center"/>
            </w:pPr>
          </w:p>
        </w:tc>
      </w:tr>
      <w:tr w:rsidR="00171F3B" w:rsidRPr="00A169F4" w:rsidTr="00171F3B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F3B" w:rsidRPr="00A169F4" w:rsidRDefault="00171F3B" w:rsidP="00A169F4">
            <w:r>
              <w:t>77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1F3B" w:rsidRDefault="00171F3B" w:rsidP="00507037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F3B" w:rsidRPr="00A169F4" w:rsidRDefault="00171F3B" w:rsidP="00C61812">
            <w:r>
              <w:t>Feladatlap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71F3B" w:rsidRDefault="00171F3B" w:rsidP="00B7087D">
            <w:pPr>
              <w:jc w:val="center"/>
            </w:pPr>
          </w:p>
        </w:tc>
      </w:tr>
      <w:tr w:rsidR="00171F3B" w:rsidRPr="00A169F4" w:rsidTr="00171F3B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F3B" w:rsidRPr="00A169F4" w:rsidRDefault="00171F3B" w:rsidP="00A169F4">
            <w:r>
              <w:t>78-80</w:t>
            </w:r>
          </w:p>
        </w:tc>
        <w:tc>
          <w:tcPr>
            <w:tcW w:w="2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1F3B" w:rsidRDefault="00171F3B" w:rsidP="003D1FFE"/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F3B" w:rsidRPr="00A169F4" w:rsidRDefault="00171F3B" w:rsidP="00AC21C2">
            <w:r>
              <w:t>Számítógépek teljesítmény igényének meghatározása.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F3B" w:rsidRDefault="00171F3B" w:rsidP="00B7087D">
            <w:pPr>
              <w:jc w:val="center"/>
            </w:pPr>
          </w:p>
        </w:tc>
      </w:tr>
    </w:tbl>
    <w:p w:rsidR="00171F3B" w:rsidRDefault="00171F3B">
      <w:r>
        <w:br w:type="page"/>
      </w:r>
    </w:p>
    <w:tbl>
      <w:tblPr>
        <w:tblW w:w="0" w:type="auto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2138"/>
        <w:gridCol w:w="3827"/>
        <w:gridCol w:w="1843"/>
      </w:tblGrid>
      <w:tr w:rsidR="00171F3B" w:rsidRPr="00A169F4" w:rsidTr="00171F3B">
        <w:trPr>
          <w:trHeight w:val="624"/>
        </w:trPr>
        <w:tc>
          <w:tcPr>
            <w:tcW w:w="993" w:type="dxa"/>
            <w:shd w:val="clear" w:color="auto" w:fill="auto"/>
            <w:noWrap/>
            <w:vAlign w:val="bottom"/>
          </w:tcPr>
          <w:p w:rsidR="00171F3B" w:rsidRPr="00A169F4" w:rsidRDefault="00171F3B" w:rsidP="00A169F4">
            <w:r>
              <w:lastRenderedPageBreak/>
              <w:t>81-83</w:t>
            </w:r>
          </w:p>
        </w:tc>
        <w:tc>
          <w:tcPr>
            <w:tcW w:w="2138" w:type="dxa"/>
            <w:vMerge w:val="restart"/>
            <w:vAlign w:val="center"/>
          </w:tcPr>
          <w:p w:rsidR="00171F3B" w:rsidRDefault="00171F3B" w:rsidP="00031A99">
            <w:pPr>
              <w:jc w:val="center"/>
            </w:pPr>
            <w:r>
              <w:t>Számítógépek konfigurálása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171F3B" w:rsidRPr="00A169F4" w:rsidRDefault="00171F3B" w:rsidP="003D68DB">
            <w:r>
              <w:t>Irodai feladatok teljesítmény igénye</w:t>
            </w:r>
          </w:p>
        </w:tc>
        <w:tc>
          <w:tcPr>
            <w:tcW w:w="1843" w:type="dxa"/>
            <w:vMerge w:val="restart"/>
            <w:vAlign w:val="center"/>
          </w:tcPr>
          <w:p w:rsidR="00171F3B" w:rsidRDefault="00171F3B" w:rsidP="00B7087D">
            <w:pPr>
              <w:jc w:val="center"/>
            </w:pPr>
          </w:p>
        </w:tc>
      </w:tr>
      <w:tr w:rsidR="00171F3B" w:rsidRPr="00A169F4" w:rsidTr="00171F3B">
        <w:trPr>
          <w:trHeight w:val="624"/>
        </w:trPr>
        <w:tc>
          <w:tcPr>
            <w:tcW w:w="993" w:type="dxa"/>
            <w:shd w:val="clear" w:color="auto" w:fill="auto"/>
            <w:noWrap/>
            <w:vAlign w:val="bottom"/>
          </w:tcPr>
          <w:p w:rsidR="00171F3B" w:rsidRPr="00A169F4" w:rsidRDefault="00171F3B" w:rsidP="00A169F4">
            <w:r>
              <w:t>84-86</w:t>
            </w:r>
          </w:p>
        </w:tc>
        <w:tc>
          <w:tcPr>
            <w:tcW w:w="2138" w:type="dxa"/>
            <w:vMerge/>
          </w:tcPr>
          <w:p w:rsidR="00171F3B" w:rsidRDefault="00171F3B" w:rsidP="00A169F4"/>
        </w:tc>
        <w:tc>
          <w:tcPr>
            <w:tcW w:w="3827" w:type="dxa"/>
            <w:shd w:val="clear" w:color="auto" w:fill="auto"/>
            <w:vAlign w:val="bottom"/>
          </w:tcPr>
          <w:p w:rsidR="00171F3B" w:rsidRPr="00A169F4" w:rsidRDefault="00171F3B" w:rsidP="00EC3798">
            <w:proofErr w:type="spellStart"/>
            <w:r>
              <w:t>WEB-es</w:t>
            </w:r>
            <w:proofErr w:type="spellEnd"/>
            <w:r>
              <w:t xml:space="preserve"> alkalmazások teljesítmény igénye</w:t>
            </w:r>
          </w:p>
        </w:tc>
        <w:tc>
          <w:tcPr>
            <w:tcW w:w="1843" w:type="dxa"/>
            <w:vMerge/>
            <w:vAlign w:val="center"/>
          </w:tcPr>
          <w:p w:rsidR="00171F3B" w:rsidRDefault="00171F3B" w:rsidP="00B7087D">
            <w:pPr>
              <w:jc w:val="center"/>
            </w:pPr>
          </w:p>
        </w:tc>
      </w:tr>
      <w:tr w:rsidR="00171F3B" w:rsidRPr="00A169F4" w:rsidTr="00171F3B">
        <w:trPr>
          <w:trHeight w:val="624"/>
        </w:trPr>
        <w:tc>
          <w:tcPr>
            <w:tcW w:w="993" w:type="dxa"/>
            <w:shd w:val="clear" w:color="auto" w:fill="auto"/>
            <w:noWrap/>
            <w:vAlign w:val="bottom"/>
          </w:tcPr>
          <w:p w:rsidR="00171F3B" w:rsidRPr="00A169F4" w:rsidRDefault="00171F3B" w:rsidP="00A169F4">
            <w:r>
              <w:t>87-92</w:t>
            </w:r>
          </w:p>
        </w:tc>
        <w:tc>
          <w:tcPr>
            <w:tcW w:w="2138" w:type="dxa"/>
            <w:vMerge/>
          </w:tcPr>
          <w:p w:rsidR="00171F3B" w:rsidRDefault="00171F3B" w:rsidP="00EE1BF9"/>
        </w:tc>
        <w:tc>
          <w:tcPr>
            <w:tcW w:w="3827" w:type="dxa"/>
            <w:shd w:val="clear" w:color="auto" w:fill="auto"/>
            <w:vAlign w:val="bottom"/>
          </w:tcPr>
          <w:p w:rsidR="00171F3B" w:rsidRPr="00A169F4" w:rsidRDefault="00171F3B" w:rsidP="00EE1BF9">
            <w:r>
              <w:t>Grafikai feladatok teljesítmény igénye</w:t>
            </w:r>
          </w:p>
        </w:tc>
        <w:tc>
          <w:tcPr>
            <w:tcW w:w="1843" w:type="dxa"/>
            <w:vMerge/>
            <w:vAlign w:val="center"/>
          </w:tcPr>
          <w:p w:rsidR="00171F3B" w:rsidRDefault="00171F3B" w:rsidP="00B7087D">
            <w:pPr>
              <w:jc w:val="center"/>
            </w:pPr>
          </w:p>
        </w:tc>
      </w:tr>
      <w:tr w:rsidR="00171F3B" w:rsidRPr="00A169F4" w:rsidTr="00171F3B">
        <w:trPr>
          <w:trHeight w:val="624"/>
        </w:trPr>
        <w:tc>
          <w:tcPr>
            <w:tcW w:w="993" w:type="dxa"/>
            <w:shd w:val="clear" w:color="auto" w:fill="auto"/>
            <w:noWrap/>
            <w:vAlign w:val="bottom"/>
          </w:tcPr>
          <w:p w:rsidR="00171F3B" w:rsidRPr="00A169F4" w:rsidRDefault="00171F3B" w:rsidP="00A169F4">
            <w:r>
              <w:t>93-98</w:t>
            </w:r>
          </w:p>
        </w:tc>
        <w:tc>
          <w:tcPr>
            <w:tcW w:w="2138" w:type="dxa"/>
            <w:vMerge/>
          </w:tcPr>
          <w:p w:rsidR="00171F3B" w:rsidRDefault="00171F3B" w:rsidP="00EE1BF9"/>
        </w:tc>
        <w:tc>
          <w:tcPr>
            <w:tcW w:w="3827" w:type="dxa"/>
            <w:shd w:val="clear" w:color="auto" w:fill="auto"/>
            <w:vAlign w:val="bottom"/>
          </w:tcPr>
          <w:p w:rsidR="00171F3B" w:rsidRPr="00A169F4" w:rsidRDefault="00171F3B" w:rsidP="00EE1BF9">
            <w:r>
              <w:t>Ipari felhasználású gépek teljesítmény igénye</w:t>
            </w:r>
          </w:p>
        </w:tc>
        <w:tc>
          <w:tcPr>
            <w:tcW w:w="1843" w:type="dxa"/>
            <w:vMerge/>
            <w:vAlign w:val="center"/>
          </w:tcPr>
          <w:p w:rsidR="00171F3B" w:rsidRDefault="00171F3B" w:rsidP="00B7087D">
            <w:pPr>
              <w:jc w:val="center"/>
            </w:pPr>
          </w:p>
        </w:tc>
      </w:tr>
      <w:tr w:rsidR="00171F3B" w:rsidRPr="00A169F4" w:rsidTr="00171F3B">
        <w:trPr>
          <w:trHeight w:val="624"/>
        </w:trPr>
        <w:tc>
          <w:tcPr>
            <w:tcW w:w="993" w:type="dxa"/>
            <w:shd w:val="clear" w:color="auto" w:fill="auto"/>
            <w:noWrap/>
            <w:vAlign w:val="bottom"/>
          </w:tcPr>
          <w:p w:rsidR="00171F3B" w:rsidRPr="00A169F4" w:rsidRDefault="00171F3B" w:rsidP="004E37AB">
            <w:r>
              <w:t>99-101</w:t>
            </w:r>
          </w:p>
        </w:tc>
        <w:tc>
          <w:tcPr>
            <w:tcW w:w="2138" w:type="dxa"/>
            <w:vMerge/>
            <w:vAlign w:val="center"/>
          </w:tcPr>
          <w:p w:rsidR="00171F3B" w:rsidRDefault="00171F3B" w:rsidP="00031A99">
            <w:pPr>
              <w:jc w:val="center"/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171F3B" w:rsidRPr="00A169F4" w:rsidRDefault="00171F3B" w:rsidP="005D2B47">
            <w:r>
              <w:t>Ipari felhasználás speciális szempontjai</w:t>
            </w:r>
          </w:p>
        </w:tc>
        <w:tc>
          <w:tcPr>
            <w:tcW w:w="1843" w:type="dxa"/>
            <w:vMerge/>
            <w:vAlign w:val="center"/>
          </w:tcPr>
          <w:p w:rsidR="00171F3B" w:rsidRDefault="00171F3B" w:rsidP="00B7087D">
            <w:pPr>
              <w:jc w:val="center"/>
            </w:pPr>
          </w:p>
        </w:tc>
      </w:tr>
      <w:tr w:rsidR="00171F3B" w:rsidRPr="00A169F4" w:rsidTr="00171F3B">
        <w:trPr>
          <w:trHeight w:val="624"/>
        </w:trPr>
        <w:tc>
          <w:tcPr>
            <w:tcW w:w="993" w:type="dxa"/>
            <w:shd w:val="clear" w:color="auto" w:fill="auto"/>
            <w:noWrap/>
            <w:vAlign w:val="bottom"/>
          </w:tcPr>
          <w:p w:rsidR="00171F3B" w:rsidRPr="00A169F4" w:rsidRDefault="00171F3B" w:rsidP="00A169F4">
            <w:r>
              <w:t>102</w:t>
            </w:r>
          </w:p>
        </w:tc>
        <w:tc>
          <w:tcPr>
            <w:tcW w:w="2138" w:type="dxa"/>
            <w:vMerge/>
          </w:tcPr>
          <w:p w:rsidR="00171F3B" w:rsidRDefault="00171F3B" w:rsidP="004503FA"/>
        </w:tc>
        <w:tc>
          <w:tcPr>
            <w:tcW w:w="3827" w:type="dxa"/>
            <w:shd w:val="clear" w:color="auto" w:fill="auto"/>
            <w:vAlign w:val="bottom"/>
          </w:tcPr>
          <w:p w:rsidR="00171F3B" w:rsidRPr="00A169F4" w:rsidRDefault="00171F3B" w:rsidP="005D2B47">
            <w:r>
              <w:t>Feladatlap</w:t>
            </w:r>
          </w:p>
        </w:tc>
        <w:tc>
          <w:tcPr>
            <w:tcW w:w="1843" w:type="dxa"/>
            <w:vMerge/>
          </w:tcPr>
          <w:p w:rsidR="00171F3B" w:rsidRDefault="00171F3B" w:rsidP="005D2B47"/>
        </w:tc>
      </w:tr>
      <w:tr w:rsidR="00171F3B" w:rsidRPr="00A169F4" w:rsidTr="00171F3B">
        <w:trPr>
          <w:trHeight w:val="624"/>
        </w:trPr>
        <w:tc>
          <w:tcPr>
            <w:tcW w:w="993" w:type="dxa"/>
            <w:shd w:val="clear" w:color="auto" w:fill="auto"/>
            <w:noWrap/>
            <w:vAlign w:val="bottom"/>
          </w:tcPr>
          <w:p w:rsidR="00171F3B" w:rsidRPr="00A169F4" w:rsidRDefault="00171F3B" w:rsidP="000C636B">
            <w:r>
              <w:t>103-1</w:t>
            </w:r>
            <w:r w:rsidR="000C636B">
              <w:t>11</w:t>
            </w:r>
          </w:p>
        </w:tc>
        <w:tc>
          <w:tcPr>
            <w:tcW w:w="2138" w:type="dxa"/>
            <w:vMerge/>
          </w:tcPr>
          <w:p w:rsidR="00171F3B" w:rsidRDefault="00171F3B" w:rsidP="00EE1BF9"/>
        </w:tc>
        <w:tc>
          <w:tcPr>
            <w:tcW w:w="3827" w:type="dxa"/>
            <w:shd w:val="clear" w:color="auto" w:fill="auto"/>
            <w:vAlign w:val="bottom"/>
          </w:tcPr>
          <w:p w:rsidR="00171F3B" w:rsidRPr="00A169F4" w:rsidRDefault="00171F3B" w:rsidP="005D2B47">
            <w:r>
              <w:t>Éves anyag ismétlése</w:t>
            </w:r>
          </w:p>
        </w:tc>
        <w:tc>
          <w:tcPr>
            <w:tcW w:w="1843" w:type="dxa"/>
            <w:vMerge/>
          </w:tcPr>
          <w:p w:rsidR="00171F3B" w:rsidRDefault="00171F3B" w:rsidP="005D2B47"/>
        </w:tc>
      </w:tr>
    </w:tbl>
    <w:p w:rsidR="007167C5" w:rsidRPr="00B257DF" w:rsidRDefault="007167C5" w:rsidP="00B434C7"/>
    <w:sectPr w:rsidR="007167C5" w:rsidRPr="00B257DF" w:rsidSect="00B7087D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8D9" w:rsidRDefault="009658D9" w:rsidP="0085426F">
      <w:pPr>
        <w:pStyle w:val="llb"/>
      </w:pPr>
      <w:r>
        <w:separator/>
      </w:r>
    </w:p>
  </w:endnote>
  <w:endnote w:type="continuationSeparator" w:id="0">
    <w:p w:rsidR="009658D9" w:rsidRDefault="009658D9" w:rsidP="0085426F">
      <w:pPr>
        <w:pStyle w:val="llb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F2" w:rsidRDefault="000A3BE6" w:rsidP="00AB06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992DF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92DF2" w:rsidRDefault="00992DF2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F2" w:rsidRDefault="000A3BE6" w:rsidP="00AB06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992DF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C3EEE">
      <w:rPr>
        <w:rStyle w:val="Oldalszm"/>
        <w:noProof/>
      </w:rPr>
      <w:t>3</w:t>
    </w:r>
    <w:r>
      <w:rPr>
        <w:rStyle w:val="Oldalszm"/>
      </w:rPr>
      <w:fldChar w:fldCharType="end"/>
    </w:r>
  </w:p>
  <w:p w:rsidR="00992DF2" w:rsidRDefault="00992DF2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8D9" w:rsidRDefault="009658D9" w:rsidP="0085426F">
      <w:pPr>
        <w:pStyle w:val="llb"/>
      </w:pPr>
      <w:r>
        <w:separator/>
      </w:r>
    </w:p>
  </w:footnote>
  <w:footnote w:type="continuationSeparator" w:id="0">
    <w:p w:rsidR="009658D9" w:rsidRDefault="009658D9" w:rsidP="0085426F">
      <w:pPr>
        <w:pStyle w:val="llb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B4680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0EC92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A6C5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CEC36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9E20F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14FC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1D8A1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14B4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EECB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0C16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4544"/>
    <w:rsid w:val="000055B7"/>
    <w:rsid w:val="00006D26"/>
    <w:rsid w:val="00013135"/>
    <w:rsid w:val="00026170"/>
    <w:rsid w:val="00031A99"/>
    <w:rsid w:val="00047E98"/>
    <w:rsid w:val="0006269B"/>
    <w:rsid w:val="000713BE"/>
    <w:rsid w:val="00073C36"/>
    <w:rsid w:val="00074676"/>
    <w:rsid w:val="00081C37"/>
    <w:rsid w:val="000944FE"/>
    <w:rsid w:val="000A3BE6"/>
    <w:rsid w:val="000A7DA4"/>
    <w:rsid w:val="000C01B1"/>
    <w:rsid w:val="000C1A1F"/>
    <w:rsid w:val="000C636B"/>
    <w:rsid w:val="000E5B37"/>
    <w:rsid w:val="000F0D92"/>
    <w:rsid w:val="000F43AC"/>
    <w:rsid w:val="00101376"/>
    <w:rsid w:val="0010572F"/>
    <w:rsid w:val="00107E67"/>
    <w:rsid w:val="00111733"/>
    <w:rsid w:val="00120CCE"/>
    <w:rsid w:val="001518E8"/>
    <w:rsid w:val="00156804"/>
    <w:rsid w:val="00156D59"/>
    <w:rsid w:val="00156F7A"/>
    <w:rsid w:val="001609A9"/>
    <w:rsid w:val="00171F3B"/>
    <w:rsid w:val="001962BD"/>
    <w:rsid w:val="001A07FF"/>
    <w:rsid w:val="001A22D1"/>
    <w:rsid w:val="001D7545"/>
    <w:rsid w:val="001E78E2"/>
    <w:rsid w:val="0020163B"/>
    <w:rsid w:val="00210CB5"/>
    <w:rsid w:val="00210CEE"/>
    <w:rsid w:val="0021182D"/>
    <w:rsid w:val="002302D7"/>
    <w:rsid w:val="00232665"/>
    <w:rsid w:val="0023423D"/>
    <w:rsid w:val="002A2B04"/>
    <w:rsid w:val="002B6BD5"/>
    <w:rsid w:val="002C160C"/>
    <w:rsid w:val="002C3963"/>
    <w:rsid w:val="002C6F45"/>
    <w:rsid w:val="00305EB8"/>
    <w:rsid w:val="00317786"/>
    <w:rsid w:val="00344DFA"/>
    <w:rsid w:val="00377468"/>
    <w:rsid w:val="00392842"/>
    <w:rsid w:val="00395B7C"/>
    <w:rsid w:val="003C3059"/>
    <w:rsid w:val="003E10EC"/>
    <w:rsid w:val="003E34B9"/>
    <w:rsid w:val="004008E7"/>
    <w:rsid w:val="00401596"/>
    <w:rsid w:val="004035EC"/>
    <w:rsid w:val="00417046"/>
    <w:rsid w:val="004503FA"/>
    <w:rsid w:val="00470DE7"/>
    <w:rsid w:val="004A082B"/>
    <w:rsid w:val="004B2384"/>
    <w:rsid w:val="004C71A2"/>
    <w:rsid w:val="004E37AB"/>
    <w:rsid w:val="004E3BD0"/>
    <w:rsid w:val="005201FE"/>
    <w:rsid w:val="0053008C"/>
    <w:rsid w:val="0053468A"/>
    <w:rsid w:val="005564F6"/>
    <w:rsid w:val="00597141"/>
    <w:rsid w:val="005B6FA8"/>
    <w:rsid w:val="005B7F6B"/>
    <w:rsid w:val="005C661C"/>
    <w:rsid w:val="005D2B47"/>
    <w:rsid w:val="005D3516"/>
    <w:rsid w:val="005F2D64"/>
    <w:rsid w:val="005F46F6"/>
    <w:rsid w:val="00604213"/>
    <w:rsid w:val="00614544"/>
    <w:rsid w:val="006327C0"/>
    <w:rsid w:val="00653ED5"/>
    <w:rsid w:val="00677961"/>
    <w:rsid w:val="00692DE3"/>
    <w:rsid w:val="006B3E4F"/>
    <w:rsid w:val="006C4A18"/>
    <w:rsid w:val="006D316F"/>
    <w:rsid w:val="006D6D24"/>
    <w:rsid w:val="006E39F1"/>
    <w:rsid w:val="006E6330"/>
    <w:rsid w:val="006F3370"/>
    <w:rsid w:val="007167C5"/>
    <w:rsid w:val="007242B8"/>
    <w:rsid w:val="00735A1F"/>
    <w:rsid w:val="007502CF"/>
    <w:rsid w:val="0079613B"/>
    <w:rsid w:val="007B18C6"/>
    <w:rsid w:val="007B6707"/>
    <w:rsid w:val="007C6425"/>
    <w:rsid w:val="007D3C9E"/>
    <w:rsid w:val="007E74EA"/>
    <w:rsid w:val="007F27B2"/>
    <w:rsid w:val="007F3C8E"/>
    <w:rsid w:val="007F620A"/>
    <w:rsid w:val="008409B3"/>
    <w:rsid w:val="0085426F"/>
    <w:rsid w:val="008610CC"/>
    <w:rsid w:val="008A4DBC"/>
    <w:rsid w:val="008A5986"/>
    <w:rsid w:val="008B4804"/>
    <w:rsid w:val="008B7DBE"/>
    <w:rsid w:val="008F62E0"/>
    <w:rsid w:val="009054FD"/>
    <w:rsid w:val="00912DEB"/>
    <w:rsid w:val="00925AE8"/>
    <w:rsid w:val="00932DC7"/>
    <w:rsid w:val="00940D77"/>
    <w:rsid w:val="009658D9"/>
    <w:rsid w:val="0098100C"/>
    <w:rsid w:val="00992DF2"/>
    <w:rsid w:val="009C5C79"/>
    <w:rsid w:val="009C6786"/>
    <w:rsid w:val="009D54D4"/>
    <w:rsid w:val="009E652C"/>
    <w:rsid w:val="009F3CFD"/>
    <w:rsid w:val="00A00A51"/>
    <w:rsid w:val="00A16802"/>
    <w:rsid w:val="00A169F4"/>
    <w:rsid w:val="00A17327"/>
    <w:rsid w:val="00AA4963"/>
    <w:rsid w:val="00AB064A"/>
    <w:rsid w:val="00AD4279"/>
    <w:rsid w:val="00AD4CD9"/>
    <w:rsid w:val="00B0712C"/>
    <w:rsid w:val="00B24D6E"/>
    <w:rsid w:val="00B257DF"/>
    <w:rsid w:val="00B36164"/>
    <w:rsid w:val="00B434C7"/>
    <w:rsid w:val="00B7087D"/>
    <w:rsid w:val="00B722E5"/>
    <w:rsid w:val="00B93524"/>
    <w:rsid w:val="00C12973"/>
    <w:rsid w:val="00C20BEB"/>
    <w:rsid w:val="00C244D1"/>
    <w:rsid w:val="00C30E0A"/>
    <w:rsid w:val="00C52413"/>
    <w:rsid w:val="00C67A67"/>
    <w:rsid w:val="00CC3EEE"/>
    <w:rsid w:val="00CD57DC"/>
    <w:rsid w:val="00CD6687"/>
    <w:rsid w:val="00CF3F4B"/>
    <w:rsid w:val="00D034A1"/>
    <w:rsid w:val="00D1125E"/>
    <w:rsid w:val="00D2397D"/>
    <w:rsid w:val="00D57164"/>
    <w:rsid w:val="00D60114"/>
    <w:rsid w:val="00D70335"/>
    <w:rsid w:val="00DE5C0B"/>
    <w:rsid w:val="00E079B4"/>
    <w:rsid w:val="00E23C0D"/>
    <w:rsid w:val="00E334D4"/>
    <w:rsid w:val="00E356A2"/>
    <w:rsid w:val="00E95E9F"/>
    <w:rsid w:val="00EA7DE6"/>
    <w:rsid w:val="00EB2DFB"/>
    <w:rsid w:val="00EC769A"/>
    <w:rsid w:val="00F51AA7"/>
    <w:rsid w:val="00F66FB3"/>
    <w:rsid w:val="00F77D78"/>
    <w:rsid w:val="00F859BB"/>
    <w:rsid w:val="00F87C87"/>
    <w:rsid w:val="00FB3E38"/>
    <w:rsid w:val="00FC56FD"/>
    <w:rsid w:val="00FD5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1454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0F43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F43AC"/>
    <w:rPr>
      <w:rFonts w:ascii="Times New Roman" w:eastAsia="Times New Roman" w:hAnsi="Times New Roman"/>
      <w:sz w:val="24"/>
      <w:szCs w:val="24"/>
    </w:rPr>
  </w:style>
  <w:style w:type="character" w:styleId="Oldalszm">
    <w:name w:val="page number"/>
    <w:basedOn w:val="Bekezdsalapbettpusa"/>
    <w:rsid w:val="000F43AC"/>
  </w:style>
  <w:style w:type="paragraph" w:styleId="lfej">
    <w:name w:val="header"/>
    <w:basedOn w:val="Norml"/>
    <w:rsid w:val="007F27B2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DF36C8-21A0-4711-BBCF-DABA26430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183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Szily Kálmán Kéttannyelvű Műszaki Szakközépiskola, Szakiskola és Kollégium</vt:lpstr>
    </vt:vector>
  </TitlesOfParts>
  <Company>TOSHIBA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Szily Kálmán Kéttannyelvű Műszaki Szakközépiskola, Szakiskola és Kollégium</dc:title>
  <dc:creator>lipak</dc:creator>
  <cp:lastModifiedBy>viranyi</cp:lastModifiedBy>
  <cp:revision>4</cp:revision>
  <dcterms:created xsi:type="dcterms:W3CDTF">2013-11-14T09:16:00Z</dcterms:created>
  <dcterms:modified xsi:type="dcterms:W3CDTF">2013-11-18T13:55:00Z</dcterms:modified>
</cp:coreProperties>
</file>